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sz w:val="48"/>
          <w:szCs w:val="48"/>
        </w:rPr>
      </w:pPr>
      <w:bookmarkStart w:colFirst="0" w:colLast="0" w:name="_6k75wb4uya7l" w:id="0"/>
      <w:bookmarkEnd w:id="0"/>
      <w:r w:rsidDel="00000000" w:rsidR="00000000" w:rsidRPr="00000000">
        <w:rPr>
          <w:sz w:val="48"/>
          <w:szCs w:val="48"/>
          <w:rtl w:val="0"/>
        </w:rPr>
        <w:t xml:space="preserve">Quickstart JS Screenshots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1&gt; Video Quickstart.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Room SID : RMf60838f1b4c2698b069b1abbea1cc3c3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2&gt; Status callback Information :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3&gt; Example 1 : Bandwidth Constraints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Room SID : RM00a9220a33e723b6949eb2126e9b5455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4&gt; Example 2 : Local VIdeo Filter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Filter not working.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543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5&gt; Example 3 : Local Video Snapshot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Snapshot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6&gt; Example 4 : Media Device Selection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Room SID : RM6389eaaf46f1280af97abd5f19a4ec06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7&gt; Example 5 : Codec Prefrences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Room SID : RMffe85143be35e8ddc78840b8487567d1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8&gt; Example 6 : Share your screen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Room SID : RM9b38455a83ca01735d58020df77e78b5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9&gt; Example 7 : Dominant speaker detetction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Room SID : 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RMf8fe95d44f3c11033aa69397ac12846f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10 &gt; Example 8 : Reconnection States and events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Room SID : RM030d09cbb89012ec9a6be6de180ce17e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11&gt; Example 9 : Network Quality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Room SID : 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  <w:rtl w:val="0"/>
        </w:rPr>
        <w:t xml:space="preserve">RMbafa1461da739bb4f29d1eac925f188e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highlight w:val="white"/>
        </w:rPr>
        <w:drawing>
          <wp:inline distB="114300" distT="114300" distL="114300" distR="114300">
            <wp:extent cx="5943600" cy="30480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12&gt; Example 10 : Enabling and Disabling Tracks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333333"/>
          <w:sz w:val="17"/>
          <w:szCs w:val="17"/>
          <w:shd w:fill="eeeeee" w:val="clear"/>
        </w:rPr>
      </w:pPr>
      <w:r w:rsidDel="00000000" w:rsidR="00000000" w:rsidRPr="00000000">
        <w:rPr>
          <w:rtl w:val="0"/>
        </w:rPr>
        <w:t xml:space="preserve">Room SID : RM63fe7840b8a13e21b6ce94d8f4a693ff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rtl w:val="0"/>
        </w:rPr>
        <w:t xml:space="preserve">13&gt; Example 11 : </w:t>
      </w:r>
      <w:r w:rsidDel="00000000" w:rsidR="00000000" w:rsidRPr="00000000">
        <w:rPr>
          <w:rFonts w:ascii="Roboto" w:cs="Roboto" w:eastAsia="Roboto" w:hAnsi="Roboto"/>
          <w:color w:val="212529"/>
          <w:rtl w:val="0"/>
        </w:rPr>
        <w:t xml:space="preserve">Remote Participant Reconnection States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Room SID : RMabdad8f17b46203537cb72889e6f88a2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Reconnecting 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Connected 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rtl w:val="0"/>
        </w:rPr>
        <w:t xml:space="preserve">14&gt; Example 12 : </w:t>
      </w:r>
      <w:r w:rsidDel="00000000" w:rsidR="00000000" w:rsidRPr="00000000">
        <w:rPr>
          <w:rFonts w:ascii="Roboto" w:cs="Roboto" w:eastAsia="Roboto" w:hAnsi="Roboto"/>
          <w:color w:val="212529"/>
          <w:rtl w:val="0"/>
        </w:rPr>
        <w:t xml:space="preserve">Data Tracks</w:t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Room SID : RM89d1b7f2698ab1819709b1ea32188588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color w:val="212529"/>
        </w:rPr>
      </w:pPr>
      <w:r w:rsidDel="00000000" w:rsidR="00000000" w:rsidRPr="00000000">
        <w:rPr>
          <w:rtl w:val="0"/>
        </w:rPr>
        <w:t xml:space="preserve">15&gt; Example 13 : </w:t>
      </w:r>
      <w:r w:rsidDel="00000000" w:rsidR="00000000" w:rsidRPr="00000000">
        <w:rPr>
          <w:rFonts w:ascii="Roboto" w:cs="Roboto" w:eastAsia="Roboto" w:hAnsi="Roboto"/>
          <w:color w:val="212529"/>
          <w:rtl w:val="0"/>
        </w:rPr>
        <w:t xml:space="preserve">Video Track Manual Controls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Room SID : RM4266eaab67a35c001a5d9c04d13ffd3a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16&gt; Example 14 : </w:t>
      </w:r>
      <w:r w:rsidDel="00000000" w:rsidR="00000000" w:rsidRPr="00000000">
        <w:rPr>
          <w:rFonts w:ascii="Roboto" w:cs="Roboto" w:eastAsia="Roboto" w:hAnsi="Roboto"/>
          <w:color w:val="212529"/>
          <w:rtl w:val="0"/>
        </w:rPr>
        <w:t xml:space="preserve">Video Track Automatic Controls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Room SID : RM154568f59125181d4d1c8fc30bc1704a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5.png"/><Relationship Id="rId22" Type="http://schemas.openxmlformats.org/officeDocument/2006/relationships/image" Target="media/image15.png"/><Relationship Id="rId10" Type="http://schemas.openxmlformats.org/officeDocument/2006/relationships/image" Target="media/image16.png"/><Relationship Id="rId21" Type="http://schemas.openxmlformats.org/officeDocument/2006/relationships/image" Target="media/image13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image" Target="media/image1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.png"/><Relationship Id="rId18" Type="http://schemas.openxmlformats.org/officeDocument/2006/relationships/image" Target="media/image17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